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B2A" w:rsidRPr="000114CF" w:rsidRDefault="00415B4E" w:rsidP="00CF6B2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11336" cy="8410575"/>
            <wp:effectExtent l="0" t="0" r="0" b="0"/>
            <wp:docPr id="1" name="Рисунок 1" descr="C:\Users\Admin\Desktop\егц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егц\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515" cy="841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B4E" w:rsidRDefault="00415B4E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15B4E" w:rsidRDefault="00415B4E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15B4E" w:rsidRDefault="00415B4E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415B4E" w:rsidRDefault="00415B4E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</w:p>
    <w:p w:rsidR="00CF6B2A" w:rsidRPr="006B00AE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bookmarkStart w:id="0" w:name="_GoBack"/>
      <w:bookmarkEnd w:id="0"/>
      <w:r w:rsidRPr="006B00AE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Статус документа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редмету «Физическая культура»</w:t>
      </w:r>
      <w:r w:rsidR="00335891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с 5 по 9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классы разработана для обучающихся и воспитанников  с ограниченными возможностями здоровья 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CF6B2A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CF6B2A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1.</w:t>
      </w:r>
      <w:r w:rsid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proofErr w:type="gramStart"/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  <w:proofErr w:type="gramEnd"/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CF6B2A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="00052716"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5-9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классов, сборник 1, допущено Министерством образования РФ, 2001 года под редакцией  доктора педагогических наук В.В.Воронковой, М.: Владос,2001.</w:t>
      </w:r>
      <w:r w:rsidRPr="00CF6B2A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b/>
          <w:iCs/>
          <w:sz w:val="27"/>
          <w:szCs w:val="27"/>
          <w:lang w:eastAsia="en-US"/>
        </w:rPr>
        <w:t>Структура документа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Рабочая программа включает: пояснительную записку; содержание, планируемые результаты обучения, перечень учебно-методического обеспечения; </w:t>
      </w:r>
      <w:r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CF6B2A">
        <w:rPr>
          <w:rFonts w:ascii="Times New Roman" w:eastAsia="Calibri" w:hAnsi="Times New Roman" w:cs="Times New Roman"/>
          <w:sz w:val="27"/>
          <w:szCs w:val="27"/>
          <w:lang w:eastAsia="en-US"/>
        </w:rPr>
        <w:t>тематическое планирование.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CF6B2A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Пояснительная записка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Цели и задачи</w:t>
      </w:r>
    </w:p>
    <w:p w:rsidR="00A21359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CF6B2A">
        <w:rPr>
          <w:rFonts w:ascii="Times New Roman" w:hAnsi="Times New Roman" w:cs="Times New Roman"/>
          <w:i/>
          <w:sz w:val="27"/>
          <w:szCs w:val="27"/>
        </w:rPr>
        <w:t>Цель</w:t>
      </w:r>
      <w:r w:rsidR="00052716" w:rsidRPr="00CF6B2A">
        <w:rPr>
          <w:rFonts w:ascii="Times New Roman" w:hAnsi="Times New Roman" w:cs="Times New Roman"/>
          <w:sz w:val="27"/>
          <w:szCs w:val="27"/>
        </w:rPr>
        <w:t xml:space="preserve"> курса «Физическая культура</w:t>
      </w:r>
      <w:r w:rsidRPr="00CF6B2A">
        <w:rPr>
          <w:rFonts w:ascii="Times New Roman" w:hAnsi="Times New Roman" w:cs="Times New Roman"/>
          <w:sz w:val="27"/>
          <w:szCs w:val="27"/>
        </w:rPr>
        <w:t>»</w:t>
      </w: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A21359"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является формирование  у учащихся основ здорового и активного образа  жизни, развитие творческой самостоятельности посредством освоения двигательной деятельности.</w:t>
      </w:r>
    </w:p>
    <w:p w:rsidR="00672F3F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Курс «Физическая культура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» решает следующие коррекционно-образовательные и воспитательные </w:t>
      </w:r>
      <w:r w:rsidR="00672F3F" w:rsidRPr="00CF6B2A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A21359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</w:t>
      </w:r>
      <w:r w:rsidR="00A21359" w:rsidRPr="00CF6B2A">
        <w:rPr>
          <w:rFonts w:ascii="Times New Roman" w:hAnsi="Times New Roman" w:cs="Times New Roman"/>
          <w:sz w:val="27"/>
          <w:szCs w:val="27"/>
        </w:rPr>
        <w:t>коррекция и компенсация физического развития;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навыков, приобретение знаний в области гигиены и теоретических сведений по физическому воспитанию;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 укрепление здоровья и приобщение к здоровому и активному образу жизни;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-формирование навыков правильной осанки в статических положениях и в движении;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-развитие и совершенствование двигательных умений и навыков;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Совершенствование жизненно важных навыков и умений посредством обучения подвижным играм, физическим упражнениями техническим действиям из видов спорта;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-формирование общих представлений о физической культуре, ее значении в жизни человека, роли в укреплении здоровья, физического развития и физической подготовленности;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lastRenderedPageBreak/>
        <w:t>-развитие интереса к самостоятельным занятиям физическими упражнениями, подвижным играм, формам активного отдыха и досуга;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-обучение простейшим способам </w:t>
      </w:r>
      <w:proofErr w:type="gramStart"/>
      <w:r w:rsidRPr="00CF6B2A">
        <w:rPr>
          <w:rFonts w:ascii="Times New Roman" w:hAnsi="Times New Roman" w:cs="Times New Roman"/>
          <w:sz w:val="27"/>
          <w:szCs w:val="27"/>
        </w:rPr>
        <w:t>контроля за</w:t>
      </w:r>
      <w:proofErr w:type="gramEnd"/>
      <w:r w:rsidRPr="00CF6B2A">
        <w:rPr>
          <w:rFonts w:ascii="Times New Roman" w:hAnsi="Times New Roman" w:cs="Times New Roman"/>
          <w:sz w:val="27"/>
          <w:szCs w:val="27"/>
        </w:rPr>
        <w:t xml:space="preserve"> физической нагрузкой, отдельными показателями физического развития и  физической подготовленности.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CF6B2A">
        <w:rPr>
          <w:rFonts w:ascii="Times New Roman" w:hAnsi="Times New Roman" w:cs="Times New Roman"/>
          <w:color w:val="000000"/>
          <w:sz w:val="27"/>
          <w:szCs w:val="27"/>
        </w:rPr>
        <w:t>: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физического развития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зрительного восприятия и узнавания;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пространственных представлений и ориентации;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основных мыслительных операций;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развитие наглядно-образного и словесно-логического мышления;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нарушений эмоционально-личностной сферы;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обогащение словаря;</w:t>
      </w:r>
    </w:p>
    <w:p w:rsidR="00A21359" w:rsidRPr="00CF6B2A" w:rsidRDefault="00A21359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коррекция индивидуальных пробелов в знаниях, умениях, навыках;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-коррекция индивидуальных пробелов в знаниях, умениях, навыках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672F3F" w:rsidRPr="00CF6B2A" w:rsidRDefault="0074731A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rFonts w:eastAsia="Calibri"/>
          <w:sz w:val="27"/>
          <w:szCs w:val="27"/>
          <w:lang w:eastAsia="en-US"/>
        </w:rPr>
        <w:t xml:space="preserve">   </w:t>
      </w:r>
      <w:r w:rsidR="00672F3F" w:rsidRPr="00CF6B2A">
        <w:rPr>
          <w:rFonts w:eastAsia="Calibri"/>
          <w:sz w:val="27"/>
          <w:szCs w:val="27"/>
          <w:lang w:eastAsia="en-US"/>
        </w:rPr>
        <w:t xml:space="preserve"> </w:t>
      </w:r>
      <w:r w:rsidR="00672F3F" w:rsidRPr="00CF6B2A">
        <w:rPr>
          <w:sz w:val="27"/>
          <w:szCs w:val="27"/>
        </w:rPr>
        <w:t xml:space="preserve">В соответствии с </w:t>
      </w:r>
      <w:r w:rsidR="00672F3F" w:rsidRPr="00CF6B2A">
        <w:rPr>
          <w:rFonts w:eastAsia="Calibri"/>
          <w:sz w:val="27"/>
          <w:szCs w:val="27"/>
          <w:lang w:eastAsia="en-US"/>
        </w:rPr>
        <w:t xml:space="preserve"> ФГОС,</w:t>
      </w:r>
      <w:r w:rsidR="00672F3F" w:rsidRPr="00CF6B2A">
        <w:rPr>
          <w:sz w:val="27"/>
          <w:szCs w:val="27"/>
        </w:rPr>
        <w:t xml:space="preserve"> адаптированной основной общеобразовательной программой </w:t>
      </w:r>
      <w:proofErr w:type="gramStart"/>
      <w:r w:rsidR="00672F3F" w:rsidRPr="00CF6B2A">
        <w:rPr>
          <w:sz w:val="27"/>
          <w:szCs w:val="27"/>
        </w:rPr>
        <w:t>обучающихся</w:t>
      </w:r>
      <w:proofErr w:type="gramEnd"/>
      <w:r w:rsidR="00672F3F" w:rsidRPr="00CF6B2A">
        <w:rPr>
          <w:sz w:val="27"/>
          <w:szCs w:val="27"/>
        </w:rPr>
        <w:t xml:space="preserve"> с умственной отсталостью (интеллектуальными нарушениями) школы, рабочая программа по предмету «</w:t>
      </w:r>
      <w:r w:rsidR="00A21359" w:rsidRPr="00CF6B2A">
        <w:rPr>
          <w:bCs/>
          <w:sz w:val="27"/>
          <w:szCs w:val="27"/>
        </w:rPr>
        <w:t>Физическая культура</w:t>
      </w:r>
      <w:r w:rsidR="00672F3F" w:rsidRPr="00CF6B2A">
        <w:rPr>
          <w:bCs/>
          <w:sz w:val="27"/>
          <w:szCs w:val="27"/>
        </w:rPr>
        <w:t>»:</w:t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bCs/>
          <w:sz w:val="27"/>
          <w:szCs w:val="27"/>
        </w:rPr>
        <w:t>в 5 классе – 102 часов в год при 3 часах в неделю (34</w:t>
      </w:r>
      <w:r w:rsidR="00672F3F" w:rsidRPr="00CF6B2A">
        <w:rPr>
          <w:bCs/>
          <w:sz w:val="27"/>
          <w:szCs w:val="27"/>
        </w:rPr>
        <w:t xml:space="preserve"> учебных недели);</w:t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F6B2A">
        <w:rPr>
          <w:bCs/>
          <w:sz w:val="27"/>
          <w:szCs w:val="27"/>
        </w:rPr>
        <w:t xml:space="preserve">в 6 классе - </w:t>
      </w:r>
      <w:r w:rsidR="00326847" w:rsidRPr="00CF6B2A">
        <w:rPr>
          <w:bCs/>
          <w:sz w:val="27"/>
          <w:szCs w:val="27"/>
        </w:rPr>
        <w:t>102</w:t>
      </w:r>
      <w:r w:rsidRPr="00CF6B2A">
        <w:rPr>
          <w:bCs/>
          <w:sz w:val="27"/>
          <w:szCs w:val="27"/>
        </w:rPr>
        <w:t xml:space="preserve"> часо</w:t>
      </w:r>
      <w:r w:rsidR="00326847" w:rsidRPr="00CF6B2A">
        <w:rPr>
          <w:bCs/>
          <w:sz w:val="27"/>
          <w:szCs w:val="27"/>
        </w:rPr>
        <w:t>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9D25F2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>в 7</w:t>
      </w:r>
      <w:r w:rsidR="00672F3F" w:rsidRPr="00CF6B2A">
        <w:rPr>
          <w:bCs/>
          <w:sz w:val="27"/>
          <w:szCs w:val="27"/>
        </w:rPr>
        <w:t xml:space="preserve"> классе - </w:t>
      </w:r>
      <w:r w:rsidR="00326847" w:rsidRPr="00CF6B2A">
        <w:rPr>
          <w:bCs/>
          <w:sz w:val="27"/>
          <w:szCs w:val="27"/>
        </w:rPr>
        <w:t>102 часов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672F3F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 xml:space="preserve">в 8 классе </w:t>
      </w:r>
      <w:r w:rsidR="00672F3F" w:rsidRPr="00CF6B2A">
        <w:rPr>
          <w:bCs/>
          <w:sz w:val="27"/>
          <w:szCs w:val="27"/>
        </w:rPr>
        <w:t xml:space="preserve"> </w:t>
      </w:r>
      <w:r w:rsidR="00326847" w:rsidRPr="00CF6B2A">
        <w:rPr>
          <w:bCs/>
          <w:sz w:val="27"/>
          <w:szCs w:val="27"/>
        </w:rPr>
        <w:t>– 102</w:t>
      </w:r>
      <w:r w:rsidRPr="00CF6B2A">
        <w:rPr>
          <w:bCs/>
          <w:sz w:val="27"/>
          <w:szCs w:val="27"/>
        </w:rPr>
        <w:t>часо</w:t>
      </w:r>
      <w:r w:rsidR="00326847" w:rsidRPr="00CF6B2A">
        <w:rPr>
          <w:bCs/>
          <w:sz w:val="27"/>
          <w:szCs w:val="27"/>
        </w:rPr>
        <w:t>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  <w:r w:rsidRPr="00CF6B2A">
        <w:rPr>
          <w:bCs/>
          <w:sz w:val="27"/>
          <w:szCs w:val="27"/>
        </w:rPr>
        <w:tab/>
      </w:r>
    </w:p>
    <w:p w:rsidR="009D25F2" w:rsidRPr="00CF6B2A" w:rsidRDefault="009D25F2" w:rsidP="00CF6B2A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CF6B2A">
        <w:rPr>
          <w:bCs/>
          <w:sz w:val="27"/>
          <w:szCs w:val="27"/>
        </w:rPr>
        <w:t>в</w:t>
      </w:r>
      <w:r w:rsidR="00326847" w:rsidRPr="00CF6B2A">
        <w:rPr>
          <w:bCs/>
          <w:sz w:val="27"/>
          <w:szCs w:val="27"/>
        </w:rPr>
        <w:t xml:space="preserve"> 9 классе – 102 часов в год при 3</w:t>
      </w:r>
      <w:r w:rsidRPr="00CF6B2A">
        <w:rPr>
          <w:bCs/>
          <w:sz w:val="27"/>
          <w:szCs w:val="27"/>
        </w:rPr>
        <w:t xml:space="preserve"> часах в неделю (34 учебных недель)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С целью проверки знаний, умений и навыков учащихся, качества подготовки учащихся по предмету «физическая культура» проводят следующие формы контроля: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 xml:space="preserve"> - прием контрольных нормативов (К/Н);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опрос, проверочные беседы (без вызова из строя), тестирование.</w:t>
      </w:r>
    </w:p>
    <w:p w:rsidR="00CF6B2A" w:rsidRPr="00CF6B2A" w:rsidRDefault="00CF6B2A" w:rsidP="00CF6B2A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sz w:val="27"/>
          <w:szCs w:val="27"/>
        </w:rPr>
        <w:t>- наблюдение, вызов из строя для показа, выполнение упражнений и комбинированный метод.</w:t>
      </w:r>
    </w:p>
    <w:p w:rsidR="00672F3F" w:rsidRPr="00CF6B2A" w:rsidRDefault="00672F3F" w:rsidP="00CF6B2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5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lastRenderedPageBreak/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6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7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8</w:t>
      </w:r>
      <w:r w:rsidR="00672F3F" w:rsidRPr="00CF6B2A">
        <w:rPr>
          <w:bCs/>
          <w:i/>
          <w:color w:val="000000"/>
          <w:sz w:val="27"/>
          <w:szCs w:val="27"/>
        </w:rPr>
        <w:t xml:space="preserve">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«Легкая атлетика»</w:t>
      </w:r>
      <w:r w:rsidRPr="00CF6B2A">
        <w:rPr>
          <w:bCs/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 xml:space="preserve"> «Гимнастика»</w:t>
      </w:r>
      <w:r w:rsidRPr="00CF6B2A">
        <w:rPr>
          <w:bCs/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t>«Лыжная подготовка» </w:t>
      </w:r>
      <w:r w:rsidRPr="00CF6B2A">
        <w:rPr>
          <w:bCs/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/>
          <w:bCs/>
          <w:color w:val="000000"/>
          <w:sz w:val="27"/>
          <w:szCs w:val="27"/>
        </w:rPr>
        <w:lastRenderedPageBreak/>
        <w:t>«Подвижные игры»</w:t>
      </w:r>
      <w:r w:rsidRPr="00CF6B2A">
        <w:rPr>
          <w:bCs/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CF6B2A">
        <w:rPr>
          <w:bCs/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i/>
          <w:color w:val="000000"/>
          <w:sz w:val="27"/>
          <w:szCs w:val="27"/>
        </w:rPr>
      </w:pPr>
      <w:r w:rsidRPr="00CF6B2A">
        <w:rPr>
          <w:i/>
          <w:color w:val="000000"/>
          <w:sz w:val="27"/>
          <w:szCs w:val="27"/>
        </w:rPr>
        <w:t>9 класс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«Легкая атлетика»</w:t>
      </w:r>
      <w:r w:rsidRPr="00CF6B2A">
        <w:rPr>
          <w:color w:val="000000"/>
          <w:sz w:val="27"/>
          <w:szCs w:val="27"/>
        </w:rPr>
        <w:t xml:space="preserve"> - ходьба, бег, прыжки, метание. 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 xml:space="preserve"> «Гимнастика»</w:t>
      </w:r>
      <w:r w:rsidRPr="00CF6B2A">
        <w:rPr>
          <w:color w:val="000000"/>
          <w:sz w:val="27"/>
          <w:szCs w:val="27"/>
        </w:rPr>
        <w:t> -  физические упражнения, которые позволяют корригировать различные звенья опорно-двигательного аппарата, мышечные группы.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«Лыжная подготовка» </w:t>
      </w:r>
      <w:r w:rsidRPr="00CF6B2A">
        <w:rPr>
          <w:color w:val="000000"/>
          <w:sz w:val="27"/>
          <w:szCs w:val="27"/>
        </w:rPr>
        <w:t>- позволяет укрепить здоровье детей в зимний период, сократить количество заболеваний, характерных для этого времени года. Кроме того, лыжная подготовка включает весь необходимый комплекс для развития движений, осанки, дыхания, координации, моторики и др.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/>
          <w:color w:val="000000"/>
          <w:sz w:val="27"/>
          <w:szCs w:val="27"/>
        </w:rPr>
        <w:t>«Подвижные игры»</w:t>
      </w:r>
      <w:r w:rsidRPr="00CF6B2A">
        <w:rPr>
          <w:color w:val="000000"/>
          <w:sz w:val="27"/>
          <w:szCs w:val="27"/>
        </w:rPr>
        <w:t>, направленные на развитие двигательных и физических навыков детей. Благодаря играм у детей развиваются такие психические свойства, как внимание и внимательность, сообразительность, инициативность. Игры способствуют коллективным действиям, благоприятно сказываются на эмоциональных отношениях детей друг с другом, между группами детей.</w:t>
      </w:r>
    </w:p>
    <w:p w:rsidR="00843806" w:rsidRPr="00CF6B2A" w:rsidRDefault="00843806" w:rsidP="00CF6B2A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Обязательным в программе является примерный перечень знаний, умений и навыков, которыми должны овладеть учащиеся на уроках физической культуры: о значении самоконтроля, о влиянии физических упражнений на организм человека, об основах спортивной техники изучаемых упражнений. </w:t>
      </w:r>
    </w:p>
    <w:p w:rsidR="00672F3F" w:rsidRPr="00CF6B2A" w:rsidRDefault="00672F3F" w:rsidP="00CF6B2A">
      <w:pPr>
        <w:pStyle w:val="a3"/>
        <w:spacing w:before="0" w:beforeAutospacing="0" w:after="0" w:afterAutospacing="0"/>
        <w:jc w:val="center"/>
        <w:rPr>
          <w:b/>
          <w:sz w:val="27"/>
          <w:szCs w:val="27"/>
        </w:rPr>
      </w:pPr>
      <w:r w:rsidRPr="00CF6B2A">
        <w:rPr>
          <w:b/>
          <w:bCs/>
          <w:sz w:val="27"/>
          <w:szCs w:val="27"/>
        </w:rPr>
        <w:t>Планируемые результаты обучения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5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bCs/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Во 6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7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672F3F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bCs/>
          <w:i/>
          <w:sz w:val="27"/>
          <w:szCs w:val="27"/>
        </w:rPr>
        <w:t>В 8</w:t>
      </w:r>
      <w:r w:rsidR="00672F3F" w:rsidRPr="00CF6B2A">
        <w:rPr>
          <w:bCs/>
          <w:i/>
          <w:sz w:val="27"/>
          <w:szCs w:val="27"/>
        </w:rPr>
        <w:t xml:space="preserve"> классе: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  <w:r w:rsidRPr="00CF6B2A">
        <w:rPr>
          <w:i/>
          <w:sz w:val="27"/>
          <w:szCs w:val="27"/>
        </w:rPr>
        <w:t>В 9 классе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организовывать собственную деятельность, выбирать и использовать средства для достижения её цели;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проявлять дисциплинированность, трудолюбие и упорство в достижении поставленных целей;</w:t>
      </w:r>
    </w:p>
    <w:p w:rsidR="009C28E2" w:rsidRPr="00CF6B2A" w:rsidRDefault="009C28E2" w:rsidP="00CF6B2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— оказывать бескорыстную помощь своим сверстникам, находить с ними общий язык и общие интересы.</w:t>
      </w:r>
    </w:p>
    <w:p w:rsidR="009C28E2" w:rsidRPr="00CF6B2A" w:rsidRDefault="009C28E2" w:rsidP="00CF6B2A">
      <w:pPr>
        <w:pStyle w:val="a3"/>
        <w:spacing w:before="0" w:beforeAutospacing="0" w:after="0" w:afterAutospacing="0"/>
        <w:jc w:val="both"/>
        <w:rPr>
          <w:i/>
          <w:sz w:val="27"/>
          <w:szCs w:val="27"/>
        </w:rPr>
      </w:pP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Характеристика 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базовых учебных действий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обучающимися с легкой умственной отсталостью (интеллектуальными нарушениями)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Личностные учебные действия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 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Коммуникативные учебные действия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Коммуникативные учебные действия включают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вступать в контакт и работать в коллективе (учитель−ученик, ученик–ученик, ученик–класс, учитель−класс);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использовать принятые ритуалы социального взаимодействия с одноклассниками и учителем;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обращаться за помощью и принимать помощь;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слушать и понимать инструкцию к учебному заданию в разных видах деятельности и быту;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сотрудничать с взрослыми и сверстниками в разных социальных ситуациях; доброжелательно относиться, сопереживать, конструктивно взаимодействовать с людьми;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Регулятивные учебные действия: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Регулятивные учебные действия включают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адекватно соблюдать ритуалы школьного поведения (поднимать руку, вставать и выходить из-за парты и т. д.);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 участвовать в деятельности, контролировать и оценивать свои действия и действия одноклассников;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</w:rPr>
        <w:t>Познавательные учебные действия</w:t>
      </w:r>
      <w:r w:rsidRPr="00CF6B2A"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К познавательным учебным действиям относятся следующие умения: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выделять некоторые существенные, общие и отличительные свойства хорошо знакомых предметов;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устанавливать </w:t>
      </w:r>
      <w:proofErr w:type="spellStart"/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видо</w:t>
      </w:r>
      <w:proofErr w:type="spellEnd"/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-родовые отношения предметов;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делать простейшие обобщения, сравнивать, классифицировать на наглядном материале;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пользоваться знаками, символами, предметами-заместителями;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читать; писать; выполнять арифметические действия;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наблюдать под руководством взрослого за предметами и явлениями окружающей действительности;</w:t>
      </w:r>
    </w:p>
    <w:p w:rsidR="00672F3F" w:rsidRPr="00CF6B2A" w:rsidRDefault="00672F3F" w:rsidP="00CF6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F6B2A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b/>
          <w:sz w:val="27"/>
          <w:szCs w:val="27"/>
        </w:rPr>
        <w:t>Критерии оценивания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   В соответствии с требования ФГОС для </w:t>
      </w:r>
      <w:proofErr w:type="gramStart"/>
      <w:r w:rsidRPr="00CF6B2A">
        <w:rPr>
          <w:color w:val="000000"/>
          <w:sz w:val="27"/>
          <w:szCs w:val="27"/>
        </w:rPr>
        <w:t>обучающихся</w:t>
      </w:r>
      <w:proofErr w:type="gramEnd"/>
      <w:r w:rsidRPr="00CF6B2A">
        <w:rPr>
          <w:color w:val="000000"/>
          <w:sz w:val="27"/>
          <w:szCs w:val="27"/>
        </w:rPr>
        <w:t xml:space="preserve"> с умственной отсталостью оценке подлежат личностные и предметные результаты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 xml:space="preserve">Результаты овладения АООП выявляются в ходе выполнения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разных видов заданий, требующих верного решения: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gramStart"/>
      <w:r w:rsidRPr="00CF6B2A">
        <w:rPr>
          <w:color w:val="000000"/>
          <w:sz w:val="27"/>
          <w:szCs w:val="27"/>
        </w:rPr>
        <w:t>по способу предъявления (устные, письменные, практические); по характеру выполнения (репродуктивные, продуктивные, творческие).</w:t>
      </w:r>
      <w:proofErr w:type="gramEnd"/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 как «удовлетворительные», «хорошие», «очень хорошие» (отличные).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если обучающиеся верно выполняют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от 35% до 50% заданий - удовлетворительно» (зачёт);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от 51% до 65% заданий - «хорошо»;</w:t>
      </w:r>
    </w:p>
    <w:p w:rsidR="00672F3F" w:rsidRPr="00CF6B2A" w:rsidRDefault="00672F3F" w:rsidP="00CF6B2A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свыше 65% - «очень хорошо» (отлично).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Такой подход не исключает возможности использования традиционной системы отметок по 5-балльной шкале, однако требует уточнения и переосмысления их наполнения. В любом случае, при оценке итоговых предметных результатов следует из всего спектра оценок выбирать такие, которые стимулировали бы учебную и практическую деятельность обучающегося, оказывали бы положительное влияние на формирование жизненных компетенций.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lastRenderedPageBreak/>
        <w:t xml:space="preserve">Система оценки достижения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планируемых результатов освоения программы призвана решать следующие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bCs/>
          <w:color w:val="000000"/>
          <w:sz w:val="27"/>
          <w:szCs w:val="27"/>
        </w:rPr>
        <w:t>задачи: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закреплять основные направления и цели оценочной деятельности;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описывать объект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предусматривать оценку достижений обучающихся и оценку эффективности деятельности общеобразовательной организации;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- позволять осуществлять оценку динамики учебных достижений обучающихся и развития их жизненной компетенции.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color w:val="000000"/>
          <w:sz w:val="27"/>
          <w:szCs w:val="27"/>
        </w:rPr>
        <w:t>Оценка </w:t>
      </w:r>
      <w:r w:rsidRPr="00CF6B2A">
        <w:rPr>
          <w:b/>
          <w:bCs/>
          <w:i/>
          <w:iCs/>
          <w:color w:val="000000"/>
          <w:sz w:val="27"/>
          <w:szCs w:val="27"/>
        </w:rPr>
        <w:t>личностных результатов</w:t>
      </w:r>
      <w:r w:rsidRPr="00CF6B2A">
        <w:rPr>
          <w:color w:val="000000"/>
          <w:sz w:val="27"/>
          <w:szCs w:val="27"/>
        </w:rPr>
        <w:t> предполагает оценку продвижения обучающихся в овладении социальными (жизненными) компетенциями, которые в результате составляют основу результатов.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iCs/>
          <w:color w:val="000000"/>
          <w:sz w:val="27"/>
          <w:szCs w:val="27"/>
        </w:rPr>
        <w:t>Предметные результаты</w:t>
      </w:r>
      <w:r w:rsidRPr="00CF6B2A">
        <w:rPr>
          <w:b/>
          <w:bCs/>
          <w:i/>
          <w:i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связаны с овладением </w:t>
      </w:r>
      <w:proofErr w:type="gramStart"/>
      <w:r w:rsidRPr="00CF6B2A">
        <w:rPr>
          <w:color w:val="000000"/>
          <w:sz w:val="27"/>
          <w:szCs w:val="27"/>
        </w:rPr>
        <w:t>обучающимися</w:t>
      </w:r>
      <w:proofErr w:type="gramEnd"/>
      <w:r w:rsidRPr="00CF6B2A">
        <w:rPr>
          <w:color w:val="000000"/>
          <w:sz w:val="27"/>
          <w:szCs w:val="27"/>
        </w:rPr>
        <w:t xml:space="preserve"> с умственной отсталостью содержанием каждой образовательной области и характеризуют достижения обучающихся в усвоении знаний и умений, способности их применять в практической деятельности</w:t>
      </w:r>
      <w:r w:rsidRPr="00CF6B2A">
        <w:rPr>
          <w:i/>
          <w:iCs/>
          <w:color w:val="000000"/>
          <w:sz w:val="27"/>
          <w:szCs w:val="27"/>
        </w:rPr>
        <w:t>.</w:t>
      </w: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CF6B2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Отметочная система оценивания предметных результатов вводится со второго класса.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«5»: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полно раскрыто содержание материала в объѐме программы и учебника; чѐтко и правильно даны определения и раскрыто содержание понятий, </w:t>
      </w:r>
      <w:proofErr w:type="gramStart"/>
      <w:r w:rsidRPr="00CF6B2A">
        <w:rPr>
          <w:color w:val="000000"/>
          <w:sz w:val="27"/>
          <w:szCs w:val="27"/>
        </w:rPr>
        <w:t>верно</w:t>
      </w:r>
      <w:proofErr w:type="gramEnd"/>
      <w:r w:rsidRPr="00CF6B2A">
        <w:rPr>
          <w:color w:val="000000"/>
          <w:sz w:val="27"/>
          <w:szCs w:val="27"/>
        </w:rPr>
        <w:t xml:space="preserve"> использованы научные термины; для доказательства использованы различные умения, выводы из наблюдений и опытов; ответ самостоятельный.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«4»: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>раскрыто содержание материала, правильно даны определения, понятия, использованы научные термины, ответ самостоятельный, но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«3»: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 xml:space="preserve">усвоено основное содержание учебного материала, но изложено фрагментарно; не всегда последовательно, определение понятий недостаточно </w:t>
      </w:r>
      <w:proofErr w:type="gramStart"/>
      <w:r w:rsidRPr="00CF6B2A">
        <w:rPr>
          <w:color w:val="000000"/>
          <w:sz w:val="27"/>
          <w:szCs w:val="27"/>
        </w:rPr>
        <w:t>ч</w:t>
      </w:r>
      <w:proofErr w:type="gramEnd"/>
      <w:r w:rsidRPr="00CF6B2A">
        <w:rPr>
          <w:color w:val="000000"/>
          <w:sz w:val="27"/>
          <w:szCs w:val="27"/>
        </w:rPr>
        <w:t>ѐткие; не использованы выводы и обобщения из наблюдений и опытов, допущены ошибки при их изложении; допущены ошибки и неточности в использовании научной терминологии, определении понятий.</w:t>
      </w:r>
    </w:p>
    <w:p w:rsidR="00672F3F" w:rsidRPr="00CF6B2A" w:rsidRDefault="00672F3F" w:rsidP="00CF6B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CF6B2A">
        <w:rPr>
          <w:bCs/>
          <w:i/>
          <w:color w:val="000000"/>
          <w:sz w:val="27"/>
          <w:szCs w:val="27"/>
        </w:rPr>
        <w:t>Оценка «2»</w:t>
      </w:r>
      <w:r w:rsidRPr="00CF6B2A">
        <w:rPr>
          <w:b/>
          <w:bCs/>
          <w:color w:val="000000"/>
          <w:sz w:val="27"/>
          <w:szCs w:val="27"/>
        </w:rPr>
        <w:t> </w:t>
      </w:r>
      <w:r w:rsidRPr="00CF6B2A">
        <w:rPr>
          <w:color w:val="000000"/>
          <w:sz w:val="27"/>
          <w:szCs w:val="27"/>
        </w:rPr>
        <w:t>- основное содержание учебного материала не раскрыто; не даны ответы на вспомогательные вопросы учителя; допущены грубые ошибки в определении понятий, при использовании терминологии.</w:t>
      </w: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5EC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6B2A" w:rsidRDefault="00CF6B2A" w:rsidP="00CF6B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2D7F15">
        <w:tc>
          <w:tcPr>
            <w:tcW w:w="617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1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319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5"/>
        <w:gridCol w:w="5790"/>
        <w:gridCol w:w="3166"/>
      </w:tblGrid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Лыжная подготовка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85902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CF6B2A" w:rsidTr="00CF6B2A">
        <w:tc>
          <w:tcPr>
            <w:tcW w:w="615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0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166" w:type="dxa"/>
          </w:tcPr>
          <w:p w:rsidR="00CF6B2A" w:rsidRPr="00485902" w:rsidRDefault="00CF6B2A" w:rsidP="002D7F1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часов</w:t>
            </w:r>
          </w:p>
        </w:tc>
      </w:tr>
    </w:tbl>
    <w:p w:rsidR="00CF6B2A" w:rsidRPr="00C165EC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B2A" w:rsidRPr="00C165EC" w:rsidRDefault="00CF6B2A" w:rsidP="00CF6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F3F" w:rsidRDefault="00CF6B2A" w:rsidP="00CF6B2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Календарно  - т</w:t>
      </w:r>
      <w:r w:rsidR="00672F3F" w:rsidRPr="00CF6B2A">
        <w:rPr>
          <w:rFonts w:ascii="Times New Roman" w:hAnsi="Times New Roman" w:cs="Times New Roman"/>
          <w:b/>
          <w:sz w:val="27"/>
          <w:szCs w:val="27"/>
        </w:rPr>
        <w:t>ематическое планирование</w:t>
      </w:r>
    </w:p>
    <w:p w:rsidR="00672F3F" w:rsidRPr="00CF6B2A" w:rsidRDefault="009D25F2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Физическая культура</w:t>
      </w:r>
      <w:r w:rsidR="0089359C" w:rsidRPr="00CF6B2A">
        <w:rPr>
          <w:rFonts w:ascii="Times New Roman" w:hAnsi="Times New Roman"/>
          <w:b w:val="0"/>
          <w:sz w:val="27"/>
          <w:szCs w:val="27"/>
        </w:rPr>
        <w:t xml:space="preserve">  </w:t>
      </w:r>
      <w:r w:rsidRPr="00CF6B2A">
        <w:rPr>
          <w:rFonts w:ascii="Times New Roman" w:hAnsi="Times New Roman"/>
          <w:b w:val="0"/>
          <w:sz w:val="27"/>
          <w:szCs w:val="27"/>
        </w:rPr>
        <w:t>5</w:t>
      </w:r>
      <w:r w:rsidR="0089359C" w:rsidRPr="00CF6B2A">
        <w:rPr>
          <w:rFonts w:ascii="Times New Roman" w:hAnsi="Times New Roman"/>
          <w:b w:val="0"/>
          <w:sz w:val="27"/>
          <w:szCs w:val="27"/>
        </w:rPr>
        <w:t xml:space="preserve"> класс -</w:t>
      </w:r>
      <w:r w:rsidRPr="00CF6B2A">
        <w:rPr>
          <w:rFonts w:ascii="Times New Roman" w:hAnsi="Times New Roman"/>
          <w:b w:val="0"/>
          <w:sz w:val="27"/>
          <w:szCs w:val="27"/>
        </w:rPr>
        <w:t xml:space="preserve"> 102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672F3F" w:rsidRPr="00CF6B2A" w:rsidTr="00074564">
        <w:trPr>
          <w:jc w:val="center"/>
        </w:trPr>
        <w:tc>
          <w:tcPr>
            <w:tcW w:w="615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672F3F" w:rsidRPr="00CF6B2A" w:rsidRDefault="00672F3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672F3F" w:rsidRPr="00CF6B2A" w:rsidTr="00074564">
        <w:trPr>
          <w:jc w:val="center"/>
        </w:trPr>
        <w:tc>
          <w:tcPr>
            <w:tcW w:w="9911" w:type="dxa"/>
            <w:gridSpan w:val="3"/>
          </w:tcPr>
          <w:p w:rsidR="00672F3F" w:rsidRPr="00CF6B2A" w:rsidRDefault="00934551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</w:t>
            </w:r>
            <w:r w:rsidR="00672F3F"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ч</w:t>
            </w:r>
            <w:r w:rsidR="008246AB"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 xml:space="preserve"> Легкая атлетика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9911" w:type="dxa"/>
            <w:gridSpan w:val="3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C4091D" w:rsidRPr="00CF6B2A" w:rsidTr="00074564">
        <w:trPr>
          <w:jc w:val="center"/>
        </w:trPr>
        <w:tc>
          <w:tcPr>
            <w:tcW w:w="615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C4091D" w:rsidRPr="00CF6B2A" w:rsidRDefault="00C4091D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9D25F2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 xml:space="preserve">Тематическое планирование </w:t>
      </w:r>
      <w:r w:rsidR="007E1423" w:rsidRPr="00CF6B2A">
        <w:rPr>
          <w:rFonts w:ascii="Times New Roman" w:hAnsi="Times New Roman"/>
          <w:b w:val="0"/>
          <w:sz w:val="27"/>
          <w:szCs w:val="27"/>
        </w:rPr>
        <w:t xml:space="preserve">6 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lastRenderedPageBreak/>
              <w:t>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равновесию в ходьбе по бревну, перешагивая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7E1423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Тематическое планирование 7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20м, 30м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20 - 30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Основные требования к одежде и обуви на уроках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40 - 60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672F3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72F3F" w:rsidRPr="00CF6B2A" w:rsidRDefault="007E1423" w:rsidP="00CF6B2A">
      <w:pPr>
        <w:pStyle w:val="1"/>
        <w:spacing w:before="0" w:after="0" w:line="240" w:lineRule="auto"/>
        <w:contextualSpacing/>
        <w:jc w:val="both"/>
        <w:rPr>
          <w:rFonts w:ascii="Times New Roman" w:hAnsi="Times New Roman"/>
          <w:b w:val="0"/>
          <w:sz w:val="27"/>
          <w:szCs w:val="27"/>
        </w:rPr>
      </w:pPr>
      <w:r w:rsidRPr="00CF6B2A">
        <w:rPr>
          <w:rFonts w:ascii="Times New Roman" w:hAnsi="Times New Roman"/>
          <w:b w:val="0"/>
          <w:sz w:val="27"/>
          <w:szCs w:val="27"/>
        </w:rPr>
        <w:t>Тематическое планирование 8</w:t>
      </w:r>
      <w:r w:rsidR="00672F3F" w:rsidRPr="00CF6B2A">
        <w:rPr>
          <w:rFonts w:ascii="Times New Roman" w:hAnsi="Times New Roman"/>
          <w:b w:val="0"/>
          <w:sz w:val="27"/>
          <w:szCs w:val="27"/>
        </w:rPr>
        <w:t xml:space="preserve"> класс </w:t>
      </w:r>
    </w:p>
    <w:p w:rsidR="00672F3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 xml:space="preserve"> Физическая культура 102</w:t>
      </w:r>
      <w:r w:rsidR="00672F3F" w:rsidRPr="00CF6B2A">
        <w:rPr>
          <w:rFonts w:ascii="Times New Roman" w:hAnsi="Times New Roman" w:cs="Times New Roman"/>
          <w:sz w:val="27"/>
          <w:szCs w:val="27"/>
        </w:rPr>
        <w:t xml:space="preserve"> 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20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30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</w:t>
            </w:r>
            <w:r w:rsidR="00314027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скорость 100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- 30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6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</w:t>
            </w:r>
            <w:r w:rsidR="00314027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314027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500</w:t>
            </w:r>
            <w:r w:rsidR="007454FF"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спуск в низкой стойке с палками и без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- 60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0 - 600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1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E0568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Тематическое планирование 9 класс</w:t>
      </w:r>
    </w:p>
    <w:p w:rsidR="00934551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CF6B2A">
        <w:rPr>
          <w:rFonts w:ascii="Times New Roman" w:hAnsi="Times New Roman" w:cs="Times New Roman"/>
          <w:sz w:val="27"/>
          <w:szCs w:val="27"/>
        </w:rPr>
        <w:t>Физическая культура 102</w:t>
      </w:r>
      <w:r w:rsidR="00934551" w:rsidRPr="00CF6B2A">
        <w:rPr>
          <w:rFonts w:ascii="Times New Roman" w:hAnsi="Times New Roman" w:cs="Times New Roman"/>
          <w:sz w:val="27"/>
          <w:szCs w:val="27"/>
        </w:rPr>
        <w:t xml:space="preserve"> ч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612"/>
        <w:gridCol w:w="6538"/>
        <w:gridCol w:w="2421"/>
      </w:tblGrid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Тема урока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часов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1D1B11"/>
                <w:sz w:val="27"/>
                <w:szCs w:val="27"/>
              </w:rPr>
              <w:t>27 ч Легкая атлетика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Инструктаж по технике безопасности в физкультурном зале, на спортивной площадке. Подготовка спортивной формы к занятиям.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 по инструкции учителя)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pStyle w:val="aa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Сочетание разновидностей ходьбы (на носках, на пятках, в 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полуприседе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, спиной   вперед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,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приставным шагом, левым и правым боком)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10м, 20м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Пробегание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отрезков 10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м, 20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0м, 2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ноги. Бег 60м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метанию малого мяча на дальность с 3 шагов разбег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а(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коридор 10м)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на скорость 60м. Метание малого мяча на дальность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Повторение прыжка в длину с разбега способом согнув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ноги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Сочетание медленного бега с ходьбой до 4 мин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выносливости. Бег 1000м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Подъем туловища из положения лежа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Подъем туловища из </w:t>
            </w:r>
            <w:proofErr w:type="gramStart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положения</w:t>
            </w:r>
            <w:proofErr w:type="gramEnd"/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лежа за 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eastAsia="Times New Roman" w:hAnsi="Times New Roman" w:cs="Times New Roman"/>
                <w:sz w:val="27"/>
                <w:szCs w:val="27"/>
              </w:rPr>
              <w:t>30 сек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Прыжки 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20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- 30</w:t>
            </w:r>
            <w:r w:rsidR="00966D3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966D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до 8</w:t>
            </w:r>
            <w:r w:rsidR="007454FF"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минут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Медленный бег 1000м.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Бег   60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Прыжки  в длину с места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Бег  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Развитие прыгучести. Прыжки в длину с разбега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Эстафета.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 ч Гимнастика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  <w:lang w:val="en-US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Правила безопасности на уроках.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Учить лазанию по гимнастической стенке и скамейке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Строевые  упражнения Построение из одной шеренги в две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Повороты направо и налево переступанием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овторить комплекс УГГ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Комплекс ОРУ на формирование правильной  осанки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Учить кувырку вперёд в группировке, лазанию по канату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выполнения кувырка вперёд в группировке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Техника кувырка в сторону в группировке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Упражнение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гибкость-наклоны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вперёд сидя на матах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равновесию в ходьбе по бревну, перешагивая мячи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«Стойка  на лопатках» согнув ноги. Подтягивание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Закрепить стойку на лопатках согнув ноги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Преодоление гимнастической  полосы препятствий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Комплекс ОРУ со скакалками.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/и «Кто выше прыгнет?»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Комплекс ОРУ со скакалками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координации движений. Подвижные игры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Упражнения на гимнастической скамейке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Лазанье по наклонной скамейке, стоя на коленях и в упоре присев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Упражнения на развитие ловкости и внимания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Акробатические упражнения.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Группировка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сидя, лёжа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 спине и в приседе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Челночный бег 3х10м Подведение итогов четверти.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 ч Лыжная подготовка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Правила безопасности  на уроках лыжной подготовки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Основные требования к одежде и обуви на уроках лыжной подготовки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Построение  с лыжами в руках в одну шеренгу, укладка лыж на снег, надевание креплений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Передвижение скользящим шагом. Разучить поворот на месте переступанием вокруг пяток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Ознакомить с передвижением приставными  шагами влево и вправо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Учить движению руками во время скольжения. Повторить поворот на месте переступанием вокруг пяток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технику передвижения скользящего шага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Прохождение дистанции в медленном темпе до 200м</w:t>
            </w:r>
          </w:p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Подъём на склон ступающим шагом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подъём на склон ступающим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Спуск со склона  в низкой стойке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Закрепить спуск в низкой стойке с палками и без палок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Совершенствовать умение передвигаться скользящим шагом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Спуск и подъем со склона. Подвижная игра "Кто дальше?"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повороту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Повторение поворота на лыжах   вокруг носков лыж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рость на отрезке 200 - 300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на скорость на отрезке 40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- 60</w:t>
            </w:r>
            <w:r w:rsidR="00966D3F" w:rsidRPr="00CF6B2A"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966D3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до 2</w:t>
            </w:r>
            <w:r w:rsidR="007454FF"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км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двушажному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  ходу. 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Обучение попеременному  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двухшажному</w:t>
            </w:r>
            <w:proofErr w:type="spell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 ходу. </w:t>
            </w: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Работа рук.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Эстафета на лыжах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200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Передвижение на лыжах 500 м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Эстафеты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Подвижная игра. Подведение итогов четверти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9911" w:type="dxa"/>
            <w:gridSpan w:val="3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 ч Подвижные игры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Вводный урок. Инструктаж по технике безопасности. Основы знаний.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с шагом и сменой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Передача мяча в движении в парах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Передачи мяча в парах и тройках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в низкой, средней, высокой стойке на месте.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 xml:space="preserve">Ведение мяча в движении по </w:t>
            </w:r>
            <w:proofErr w:type="gramStart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прямой</w:t>
            </w:r>
            <w:proofErr w:type="gramEnd"/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Ведение мяча с изменением направления и скорости движения.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одной и двумя руками с места.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Style w:val="c3"/>
                <w:rFonts w:ascii="Times New Roman" w:hAnsi="Times New Roman" w:cs="Times New Roman"/>
                <w:sz w:val="27"/>
                <w:szCs w:val="27"/>
              </w:rPr>
              <w:t>Бросок мяча после ведения и 2-х шагов. Учебная игра.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15.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элементами баскетбола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16.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«передай мяч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другому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17.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Подвижная игра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свежим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воздухе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18.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Эстафета на </w:t>
            </w:r>
            <w:proofErr w:type="gram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свежем</w:t>
            </w:r>
            <w:proofErr w:type="gramEnd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вохдухе</w:t>
            </w:r>
            <w:proofErr w:type="spellEnd"/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19.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«вышибало»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20.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«перестрелка»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21.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Эстафета с эстафетной палочкой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22.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 xml:space="preserve">Элементы пионербола 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23.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Передача мяча в пионерболе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  <w:tr w:rsidR="007454FF" w:rsidRPr="00CF6B2A" w:rsidTr="007454FF">
        <w:trPr>
          <w:jc w:val="center"/>
        </w:trPr>
        <w:tc>
          <w:tcPr>
            <w:tcW w:w="615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24.</w:t>
            </w:r>
          </w:p>
        </w:tc>
        <w:tc>
          <w:tcPr>
            <w:tcW w:w="681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sz w:val="27"/>
                <w:szCs w:val="27"/>
              </w:rPr>
              <w:t>Игра пионербол. Подведение итогов года</w:t>
            </w:r>
          </w:p>
        </w:tc>
        <w:tc>
          <w:tcPr>
            <w:tcW w:w="2478" w:type="dxa"/>
          </w:tcPr>
          <w:p w:rsidR="007454FF" w:rsidRPr="00CF6B2A" w:rsidRDefault="007454FF" w:rsidP="00CF6B2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CF6B2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</w:tr>
    </w:tbl>
    <w:p w:rsidR="007454FF" w:rsidRPr="00CF6B2A" w:rsidRDefault="007454FF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34551" w:rsidRPr="00CF6B2A" w:rsidRDefault="00934551" w:rsidP="00CF6B2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934551" w:rsidRPr="00CF6B2A" w:rsidSect="00CF6B2A"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1D6" w:rsidRDefault="00CC51D6" w:rsidP="00672F3F">
      <w:pPr>
        <w:spacing w:after="0" w:line="240" w:lineRule="auto"/>
      </w:pPr>
      <w:r>
        <w:separator/>
      </w:r>
    </w:p>
  </w:endnote>
  <w:endnote w:type="continuationSeparator" w:id="0">
    <w:p w:rsidR="00CC51D6" w:rsidRDefault="00CC51D6" w:rsidP="0067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314027" w:rsidRDefault="002371A5">
        <w:pPr>
          <w:pStyle w:val="a8"/>
          <w:jc w:val="right"/>
        </w:pPr>
        <w:r>
          <w:fldChar w:fldCharType="begin"/>
        </w:r>
        <w:r w:rsidR="00314027">
          <w:instrText xml:space="preserve"> PAGE   \* MERGEFORMAT </w:instrText>
        </w:r>
        <w:r>
          <w:fldChar w:fldCharType="separate"/>
        </w:r>
        <w:r w:rsidR="00415B4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314027" w:rsidRDefault="0031402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1D6" w:rsidRDefault="00CC51D6" w:rsidP="00672F3F">
      <w:pPr>
        <w:spacing w:after="0" w:line="240" w:lineRule="auto"/>
      </w:pPr>
      <w:r>
        <w:separator/>
      </w:r>
    </w:p>
  </w:footnote>
  <w:footnote w:type="continuationSeparator" w:id="0">
    <w:p w:rsidR="00CC51D6" w:rsidRDefault="00CC51D6" w:rsidP="00672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D5E0D"/>
    <w:multiLevelType w:val="multilevel"/>
    <w:tmpl w:val="E2A09C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1CB428E"/>
    <w:multiLevelType w:val="multilevel"/>
    <w:tmpl w:val="091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A3B97"/>
    <w:multiLevelType w:val="multilevel"/>
    <w:tmpl w:val="BB9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1697D"/>
    <w:multiLevelType w:val="multilevel"/>
    <w:tmpl w:val="749AB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B2AEB"/>
    <w:multiLevelType w:val="multilevel"/>
    <w:tmpl w:val="872C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E5B2D"/>
    <w:multiLevelType w:val="multilevel"/>
    <w:tmpl w:val="30B8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77D85"/>
    <w:multiLevelType w:val="multilevel"/>
    <w:tmpl w:val="4B0A2A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4704295"/>
    <w:multiLevelType w:val="multilevel"/>
    <w:tmpl w:val="38AC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7F3446"/>
    <w:multiLevelType w:val="multilevel"/>
    <w:tmpl w:val="228E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787D77"/>
    <w:multiLevelType w:val="multilevel"/>
    <w:tmpl w:val="2D0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378E7"/>
    <w:multiLevelType w:val="multilevel"/>
    <w:tmpl w:val="05B8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BB4CB7"/>
    <w:multiLevelType w:val="multilevel"/>
    <w:tmpl w:val="B74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8F59A2"/>
    <w:multiLevelType w:val="multilevel"/>
    <w:tmpl w:val="B360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E1342A"/>
    <w:multiLevelType w:val="multilevel"/>
    <w:tmpl w:val="FD52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B80C2A"/>
    <w:multiLevelType w:val="hybridMultilevel"/>
    <w:tmpl w:val="C87604A4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9"/>
  </w:num>
  <w:num w:numId="11">
    <w:abstractNumId w:val="5"/>
  </w:num>
  <w:num w:numId="12">
    <w:abstractNumId w:val="4"/>
  </w:num>
  <w:num w:numId="13">
    <w:abstractNumId w:val="8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F3F"/>
    <w:rsid w:val="00052716"/>
    <w:rsid w:val="000555D7"/>
    <w:rsid w:val="00066BCB"/>
    <w:rsid w:val="00074564"/>
    <w:rsid w:val="002371A5"/>
    <w:rsid w:val="002F0C15"/>
    <w:rsid w:val="00314027"/>
    <w:rsid w:val="00317AB9"/>
    <w:rsid w:val="00326847"/>
    <w:rsid w:val="00335891"/>
    <w:rsid w:val="00395AD2"/>
    <w:rsid w:val="00415B4E"/>
    <w:rsid w:val="00637ED3"/>
    <w:rsid w:val="00672F3F"/>
    <w:rsid w:val="006E0568"/>
    <w:rsid w:val="007454FF"/>
    <w:rsid w:val="0074731A"/>
    <w:rsid w:val="007E1423"/>
    <w:rsid w:val="008246AB"/>
    <w:rsid w:val="00843806"/>
    <w:rsid w:val="0089359C"/>
    <w:rsid w:val="009326C4"/>
    <w:rsid w:val="00934551"/>
    <w:rsid w:val="00966D3F"/>
    <w:rsid w:val="009C28E2"/>
    <w:rsid w:val="009D25F2"/>
    <w:rsid w:val="00A21359"/>
    <w:rsid w:val="00C165EC"/>
    <w:rsid w:val="00C4091D"/>
    <w:rsid w:val="00CB6CC7"/>
    <w:rsid w:val="00CC51D6"/>
    <w:rsid w:val="00CF6B2A"/>
    <w:rsid w:val="00F4606C"/>
    <w:rsid w:val="00F47A13"/>
    <w:rsid w:val="00FA0A91"/>
    <w:rsid w:val="00FD5D30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51"/>
    <w:pPr>
      <w:spacing w:after="200"/>
      <w:ind w:firstLine="0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72F3F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672F3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672F3F"/>
    <w:pPr>
      <w:ind w:left="720"/>
      <w:contextualSpacing/>
    </w:pPr>
  </w:style>
  <w:style w:type="table" w:styleId="a5">
    <w:name w:val="Table Grid"/>
    <w:basedOn w:val="a1"/>
    <w:uiPriority w:val="59"/>
    <w:rsid w:val="00672F3F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72F3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F3F"/>
    <w:rPr>
      <w:rFonts w:eastAsiaTheme="minorEastAsia"/>
      <w:lang w:eastAsia="ru-RU"/>
    </w:rPr>
  </w:style>
  <w:style w:type="character" w:customStyle="1" w:styleId="c3">
    <w:name w:val="c3"/>
    <w:basedOn w:val="a0"/>
    <w:rsid w:val="00C4091D"/>
  </w:style>
  <w:style w:type="paragraph" w:styleId="aa">
    <w:name w:val="No Spacing"/>
    <w:basedOn w:val="a"/>
    <w:link w:val="ab"/>
    <w:uiPriority w:val="1"/>
    <w:qFormat/>
    <w:rsid w:val="00C4091D"/>
    <w:pPr>
      <w:spacing w:after="0" w:line="240" w:lineRule="auto"/>
    </w:pPr>
    <w:rPr>
      <w:rFonts w:asciiTheme="majorHAnsi" w:eastAsiaTheme="minorHAnsi" w:hAnsiTheme="majorHAnsi" w:cstheme="majorBidi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C4091D"/>
    <w:rPr>
      <w:rFonts w:asciiTheme="majorHAnsi" w:hAnsiTheme="majorHAnsi" w:cstheme="majorBidi"/>
    </w:rPr>
  </w:style>
  <w:style w:type="paragraph" w:styleId="ac">
    <w:name w:val="Balloon Text"/>
    <w:basedOn w:val="a"/>
    <w:link w:val="ad"/>
    <w:uiPriority w:val="99"/>
    <w:semiHidden/>
    <w:unhideWhenUsed/>
    <w:rsid w:val="0041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15B4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28</Pages>
  <Words>7556</Words>
  <Characters>43073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</cp:revision>
  <cp:lastPrinted>2021-02-25T15:11:00Z</cp:lastPrinted>
  <dcterms:created xsi:type="dcterms:W3CDTF">2020-03-30T10:47:00Z</dcterms:created>
  <dcterms:modified xsi:type="dcterms:W3CDTF">2021-02-27T11:16:00Z</dcterms:modified>
</cp:coreProperties>
</file>